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2272C4" w:rsidRPr="004D3098" w:rsidRDefault="00F349ED" w:rsidP="004D309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D3098">
        <w:rPr>
          <w:b/>
        </w:rPr>
        <w:t>13.03.0</w:t>
      </w:r>
      <w:r w:rsidR="004D3098" w:rsidRPr="004D3098">
        <w:rPr>
          <w:b/>
        </w:rPr>
        <w:t>2</w:t>
      </w:r>
      <w:r w:rsidRPr="004D3098">
        <w:rPr>
          <w:b/>
        </w:rPr>
        <w:t xml:space="preserve"> </w:t>
      </w:r>
      <w:r w:rsidR="004D3098" w:rsidRPr="004D3098">
        <w:rPr>
          <w:b/>
        </w:rPr>
        <w:t>Электроэнергетика и электротехника</w:t>
      </w:r>
      <w:r w:rsidR="004D3098" w:rsidRPr="004D3098">
        <w:rPr>
          <w:b/>
        </w:rPr>
        <w:cr/>
        <w:t>Направленность (профиль) «Электроснабжение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Иностранный язык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История (история России,  всеобщая история)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Философия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3098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3098">
              <w:rPr>
                <w:rFonts w:cs="Tahoma"/>
                <w:b/>
                <w:bCs/>
                <w:color w:val="000000"/>
              </w:rPr>
              <w:t>Элективные дисциплины (модули) по физической культуре и спорту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Спортивные игры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4D3098">
              <w:rPr>
                <w:rFonts w:cs="Tahoma"/>
                <w:color w:val="000000"/>
              </w:rPr>
              <w:t>Культурология</w:t>
            </w:r>
            <w:proofErr w:type="spellEnd"/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Математика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Физика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Химия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3098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.О.10.01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4D3098" w:rsidRPr="00477C7B" w:rsidTr="00824CA1">
        <w:trPr>
          <w:cantSplit/>
          <w:trHeight w:hRule="exact" w:val="509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.О.10.02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Начертательная геометрия.</w:t>
            </w:r>
            <w:r w:rsidR="00824CA1" w:rsidRPr="00824CA1">
              <w:rPr>
                <w:rFonts w:cs="Tahoma"/>
                <w:color w:val="000000"/>
              </w:rPr>
              <w:t xml:space="preserve"> </w:t>
            </w:r>
            <w:r w:rsidRPr="004D3098">
              <w:rPr>
                <w:rFonts w:cs="Tahoma"/>
                <w:color w:val="000000"/>
              </w:rPr>
              <w:t>Инженерная и компьютерная графика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Правоведение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Экономика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Введение в специальность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Электротехническое и конструкционное материаловедение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Теоретические основы электротехники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Теоретическая механика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Техническая механика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Энергоснабжение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Общая энергетика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Метрология, стандартизация и сертификация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3098">
              <w:rPr>
                <w:rFonts w:cs="Tahoma"/>
                <w:b/>
                <w:bCs/>
                <w:color w:val="000000"/>
              </w:rPr>
              <w:t>Информационные технологии и программирование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.О.22.01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Основы алгоритмизации и программирования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.О.22.02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Разработка профессиональных приложений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Экология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Теория автоматического управления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Надежность электроснабжения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Электрические и электронные аппараты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Силовая электроника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Электромагнитная совместимость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Электрические машины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Оптимизация систем электроснабжения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Электрический привод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Переходные процессы в электроэнергетических системах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Монтаж и наладка систем электроснабжения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Эксплуатация систем электроснабжения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824CA1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Модуль </w:t>
            </w:r>
            <w:r w:rsidR="004D3098" w:rsidRPr="004D3098">
              <w:rPr>
                <w:rFonts w:cs="Tahoma"/>
                <w:b/>
                <w:bCs/>
                <w:color w:val="000000"/>
              </w:rPr>
              <w:t>Электроэнергетика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.В.13.01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Электрические станции и подстанции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.В.13.02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Электроэнергетические системы и сети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.В.13.03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Релейная защита и автоматизация электроэнергетических систем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.В.13.04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Техника высоких напряжений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.В.13.05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Электроснабжение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3098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D3098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D3098">
              <w:rPr>
                <w:rFonts w:cs="Tahoma"/>
                <w:b/>
                <w:bCs/>
                <w:color w:val="000000"/>
              </w:rPr>
              <w:t>.В.ДВ.01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Математические задачи электроэнергетики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Математические модели систем электроснабжения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3098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D3098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D3098">
              <w:rPr>
                <w:rFonts w:cs="Tahoma"/>
                <w:b/>
                <w:bCs/>
                <w:color w:val="000000"/>
              </w:rPr>
              <w:t>.В.ДВ.02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Экономика энергетики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Экономика энергетического производства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3098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D3098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D3098">
              <w:rPr>
                <w:rFonts w:cs="Tahoma"/>
                <w:b/>
                <w:bCs/>
                <w:color w:val="000000"/>
              </w:rPr>
              <w:t>.В.ДВ.03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 xml:space="preserve">Основы </w:t>
            </w:r>
            <w:proofErr w:type="spellStart"/>
            <w:r w:rsidRPr="004D3098">
              <w:rPr>
                <w:rFonts w:cs="Tahoma"/>
                <w:color w:val="000000"/>
              </w:rPr>
              <w:t>ценологических</w:t>
            </w:r>
            <w:proofErr w:type="spellEnd"/>
            <w:r w:rsidRPr="004D3098">
              <w:rPr>
                <w:rFonts w:cs="Tahoma"/>
                <w:color w:val="000000"/>
              </w:rPr>
              <w:t xml:space="preserve"> исследований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4D3098">
              <w:rPr>
                <w:rFonts w:cs="Tahoma"/>
                <w:color w:val="000000"/>
              </w:rPr>
              <w:t>Энергоаудит</w:t>
            </w:r>
            <w:proofErr w:type="spellEnd"/>
            <w:r w:rsidRPr="004D3098">
              <w:rPr>
                <w:rFonts w:cs="Tahoma"/>
                <w:color w:val="000000"/>
              </w:rPr>
              <w:t xml:space="preserve"> предприятий и организаций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3098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D3098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D3098">
              <w:rPr>
                <w:rFonts w:cs="Tahoma"/>
                <w:b/>
                <w:bCs/>
                <w:color w:val="000000"/>
              </w:rPr>
              <w:t>.В.ДВ.04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Основы научных исследований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Нормативная база энергохозяйства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3098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D3098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D3098">
              <w:rPr>
                <w:rFonts w:cs="Tahoma"/>
                <w:b/>
                <w:bCs/>
                <w:color w:val="000000"/>
              </w:rPr>
              <w:t>.В.ДВ.05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Потребители и режимы электропотребления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Менеджмент в энергохозяйстве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3098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D3098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D3098">
              <w:rPr>
                <w:rFonts w:cs="Tahoma"/>
                <w:b/>
                <w:bCs/>
                <w:color w:val="000000"/>
              </w:rPr>
              <w:t>.В.ДВ.06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Информационно-измерительная техника и электроника</w:t>
            </w:r>
          </w:p>
        </w:tc>
      </w:tr>
      <w:tr w:rsidR="004D3098" w:rsidRPr="00477C7B" w:rsidTr="00824CA1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Б</w:t>
            </w:r>
            <w:proofErr w:type="gramStart"/>
            <w:r w:rsidRPr="004D3098">
              <w:rPr>
                <w:rFonts w:cs="Tahoma"/>
                <w:color w:val="000000"/>
              </w:rPr>
              <w:t>1</w:t>
            </w:r>
            <w:proofErr w:type="gramEnd"/>
            <w:r w:rsidRPr="004D3098">
              <w:rPr>
                <w:rFonts w:cs="Tahoma"/>
                <w:color w:val="000000"/>
              </w:rPr>
              <w:t>.В.ДВ.06.02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3098" w:rsidRPr="004D3098" w:rsidRDefault="004D3098" w:rsidP="00824CA1">
            <w:pPr>
              <w:spacing w:after="0" w:line="240" w:lineRule="auto"/>
              <w:rPr>
                <w:rFonts w:cs="Tahoma"/>
                <w:color w:val="000000"/>
              </w:rPr>
            </w:pPr>
            <w:r w:rsidRPr="004D3098">
              <w:rPr>
                <w:rFonts w:cs="Tahoma"/>
                <w:color w:val="000000"/>
              </w:rPr>
              <w:t>Технические средства и методы энергосбережения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2272C4"/>
    <w:rsid w:val="002A178E"/>
    <w:rsid w:val="00351F89"/>
    <w:rsid w:val="00352729"/>
    <w:rsid w:val="00477C7B"/>
    <w:rsid w:val="004D3098"/>
    <w:rsid w:val="00537313"/>
    <w:rsid w:val="0055404F"/>
    <w:rsid w:val="00594B43"/>
    <w:rsid w:val="00727D35"/>
    <w:rsid w:val="00824CA1"/>
    <w:rsid w:val="008A6106"/>
    <w:rsid w:val="00962687"/>
    <w:rsid w:val="00B15254"/>
    <w:rsid w:val="00B76544"/>
    <w:rsid w:val="00BE6A40"/>
    <w:rsid w:val="00D67E50"/>
    <w:rsid w:val="00DF4B3C"/>
    <w:rsid w:val="00DF65E7"/>
    <w:rsid w:val="00E97F05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2022-11-16T14:21:00Z</dcterms:created>
  <dcterms:modified xsi:type="dcterms:W3CDTF">2022-11-16T16:26:00Z</dcterms:modified>
</cp:coreProperties>
</file>